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BE" w:rsidRPr="004303BE" w:rsidRDefault="004303BE" w:rsidP="004303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  <w:t>Tasks for self control and preparation for the exams, including tests.</w:t>
      </w:r>
    </w:p>
    <w:p w:rsidR="004303BE" w:rsidRPr="004303BE" w:rsidRDefault="004303BE" w:rsidP="004303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4303BE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  <w:t>tests</w:t>
      </w:r>
      <w:r w:rsidRPr="004303BE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</w:t>
      </w:r>
    </w:p>
    <w:p w:rsidR="004303BE" w:rsidRPr="004303BE" w:rsidRDefault="004303BE" w:rsidP="004303BE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1. What is the main purpose of verbal communication?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the assimilation of new knowledge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expression of intent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the expression of feelings and emotions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d) the exchange of information of various kinds;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the development of thinking</w:t>
      </w: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2. The most powerful expressive means of any language are ___?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syntactic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phonetic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lexical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semantic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no correct answer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3. Reading for thorough comprehension is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careful reading the text, as the result of which complete and accurate understanding of the text is achieved.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quick reading, understanding of the general information;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c) quick reading aimed at the search of specific information;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reading the text without understanding the main idea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e) no correct answer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4. Automatic translation is called: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accelerated process of translation;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translation skills brought to the automatism;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c) computer translation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translation at which the translator ignores the context;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interpretation of the original text.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5. Skimming reading is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quick reading, understanding of the general information;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careful reading the text, as the result of which complete and accurate understanding of the text is achieved.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quick reading aimed at the search of specific information;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reading the text without understanding the main idea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no correct answer.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6. The term </w:t>
      </w:r>
      <w:r w:rsidRPr="004303BE">
        <w:rPr>
          <w:rFonts w:ascii="Times New Roman" w:hAnsi="Times New Roman" w:cs="Times New Roman"/>
          <w:i/>
          <w:color w:val="000000" w:themeColor="text1" w:themeShade="80"/>
          <w:sz w:val="24"/>
          <w:szCs w:val="24"/>
          <w:lang w:val="en-US"/>
        </w:rPr>
        <w:t>bilingual communication</w:t>
      </w: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 means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type of communication with the simultaneous use in the society of two different languages </w:t>
      </w:r>
      <w:r w:rsidRPr="004303BE">
        <w:rPr>
          <w:rFonts w:cs="Times New Roman"/>
          <w:color w:val="000000" w:themeColor="text1" w:themeShade="80"/>
          <w:sz w:val="24"/>
          <w:szCs w:val="24"/>
          <w:lang w:val="en-US"/>
        </w:rPr>
        <w:t>​​</w:t>
      </w: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used in the same type of functional areas;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type of communication with the simultaneous use in the society of two different languages </w:t>
      </w:r>
      <w:r w:rsidRPr="004303BE">
        <w:rPr>
          <w:rFonts w:cs="Times New Roman"/>
          <w:color w:val="000000" w:themeColor="text1" w:themeShade="80"/>
          <w:sz w:val="24"/>
          <w:szCs w:val="24"/>
          <w:lang w:val="en-US"/>
        </w:rPr>
        <w:t>​​</w:t>
      </w: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used in various functional areas;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c) use in society historically replacing each other two different languages </w:t>
      </w:r>
      <w:r w:rsidRPr="004303BE">
        <w:rPr>
          <w:rFonts w:cs="Times New Roman"/>
          <w:color w:val="000000" w:themeColor="text1" w:themeShade="80"/>
          <w:sz w:val="24"/>
          <w:szCs w:val="24"/>
          <w:lang w:val="en-US"/>
        </w:rPr>
        <w:t>​​</w:t>
      </w: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used in the same type of functional areas;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d) use in society historically replacing each other two different languages </w:t>
      </w:r>
      <w:r w:rsidRPr="004303BE">
        <w:rPr>
          <w:rFonts w:cs="Times New Roman"/>
          <w:color w:val="000000" w:themeColor="text1" w:themeShade="80"/>
          <w:sz w:val="24"/>
          <w:szCs w:val="24"/>
          <w:lang w:val="en-US"/>
        </w:rPr>
        <w:t>​​</w:t>
      </w: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used in various functional areas;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the communication process in two unrelated languages</w:t>
      </w:r>
      <w:r w:rsidRPr="004303BE">
        <w:rPr>
          <w:rFonts w:cs="Times New Roman"/>
          <w:color w:val="000000" w:themeColor="text1" w:themeShade="80"/>
          <w:sz w:val="24"/>
          <w:szCs w:val="24"/>
          <w:lang w:val="en-US"/>
        </w:rPr>
        <w:t>​​</w:t>
      </w: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lastRenderedPageBreak/>
        <w:t xml:space="preserve">7. Scanning reading is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quick reading aimed at the search of specific information;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careful reading the text, as the result of which complete and accurate understanding of the text is achieved.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quick reading, understanding of the general information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reading the text without understanding the main idea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no correct answer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8. Translation as deliberate form the socio-linguistic activity originated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in the twentieth century;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in the nineteenth century;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in the Middle Ages;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in the Renaissance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in antiquity (Greco-Roman antiquity).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9. Abstracts are classified according to ___ parameters: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3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5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4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2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6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10. Simultaneous translation - is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simultaneous reading of the written text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consistent implementation of listening of text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c) simultaneous implementation of listening of text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sequential reading of a written text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simultaneous reading of the written text of original and the written design of text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11. Consecutive interpretation - is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written translation of text after its listening (or reading);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interpretation of the text after its  listening  (or reading);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the literal translation of the text after its listening (or reading);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Adapted translation after its listening to (or reading);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free translation of text after its listening (or reading).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12. Adapted translation - is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translation, in which the complexity of the structure and content of the text are implemented earlier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translation, in which the simplification of the structure and content of the text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simultaneous implementation of listening of text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simultaneous reading of the written text of original and the written design of text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the literal translation of the text after its listening (or reading);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13. Literary translation is called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translation any text to exert artistic and aesthetic impact on the reader;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free translation of any texts that involve adding artistic detail;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c) translation of works of literature, that is texts, the main function of which is to exert  the artistic and aesthetic impact on the reader;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) translation, in which the simplification of the structure and content of the text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the literal translation of the text after its listening (or reading);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lastRenderedPageBreak/>
        <w:t>14. Informative interpretation is called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translation of political, scientific, technical and formal business texts, i.e. text, whose main function is to transmit any data.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translation any text to exert artistic and aesthetic impact on the reader;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the literal translation of the text after its listening (or reading);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free translation of any texts that involve adding artistic detail;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simultaneous implementation of listening of text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15. When did the first scientific journals appear in Russia?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20-30 years of the XVIII century 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20-30 years of the XVII century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c) 20-30 years of the XV century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d) 20-30 years of the III century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e) 20-30 years of the XIII century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16  The essence of annotation and reviewing is: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to enumerate the main aims of the text.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to influence the reader.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to minimize the source of information while maintaining its substantive content.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to transfer information to the reader or the listener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 no correct answer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17. Abstract  is: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Retelling the text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the short idea of the text 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no correct answer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d) a compressed summary of the basic information of the primary source on the basis of its semantic processing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the shortest set out the primary document giving a general idea of topic.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18. Annotation is: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a compressed summary of the basic information of the primary source on the basis of its semantic processing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the shortest set out the primary document giving a general idea of topic.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c) a use of clichés in the text.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Retelling the text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 no correct answer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19. According to the content and purpose annotations are divided into: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reference and recommendatory.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general and specialized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vision and group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classified and non-classified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 no correct answer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20. According to the completeness of coverage and content of annotated documents as well as reader's purpose annotations are divided into: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reference and recommendatory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vision and group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general and specialized.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classified and non-classified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 no correct answer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21. Leading schools of translation in Russia are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Moscow and St. Petersburg;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Perm and Novosibirsk;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Tver, Perm;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Moscow and Novosibirsk;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e) St. Petersburg and Tver.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22. Which type of annotation characterizes the subject of the document, according to any information about it but do not give its critical evaluation?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general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non-classified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group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d) reference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recommendatory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23. Communicative competence involves the ability of an interpreter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a)to perceive the meaning of text and send it by means of the mother language;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b)take the form of text and select translation compliance;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evaluate the ability of the recipient perception of the text and the addressee, and pick up translation of compliance;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d)to perceive the meaning of text, to compare the ability of the recipient of the perception of the text and adjust the addressee and linguistic expression of the text for a better perception of the addressee;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e)to perceive the meaning of the text and create an equivalent translation.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24. Which type of annotation characterizes the document generally and are designed to a wide range of users.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specialized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b) general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classified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non-classified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reference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25. The complex knowledge required to the translator includes: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basic and background knowledge;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core and non-core knowledge;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the necessary knowledge and secondary knowledge;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required and optional knowledge;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professional and lay knowledge.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26. Bilingualism of an interpreter consists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only in the knowledge of two languages </w:t>
      </w:r>
      <w:r w:rsidRPr="004303BE">
        <w:rPr>
          <w:rFonts w:cs="Times New Roman"/>
          <w:color w:val="000000" w:themeColor="text1" w:themeShade="80"/>
          <w:sz w:val="24"/>
          <w:szCs w:val="24"/>
          <w:lang w:val="en-US"/>
        </w:rPr>
        <w:t>​​</w:t>
      </w: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- native and foreign;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b)not only in the knowledge of the two languages, but also in the knowledge of history;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c)not only in the knowledge of the two languages, but also in the knowledge bases of speech;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d)not only in the knowledge of the two languages, but also the ability to find the communicative equivalent means of these languages for a given act of communication;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not only in the knowledge of the two languages, but also in the knowledge of speech etiquette.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27. According to the reader's intended purpose reviews are divided into: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lastRenderedPageBreak/>
        <w:t>a) general and specialized.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reference and recommendatory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vision and group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classified and non-classified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 no correct answer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28. The norm of translation speech is formed: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Requirements to be met by language of interpreter;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Requirements to be met by the language of the original text;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c) Requirements to be met by the language of the text-translation;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Requirements to be met by language of author;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requirements to quantify volume of translation in one hour.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29. On the target (intended purpose) reviews can be divided into: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a) bibliographic, reviews for popular-scientific journals and educational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recommendatory and reference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general and specialized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d) informative and indicative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 monographic and overviews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30.  _____annotations characterize document only in certain aspects and are aimed at a narrow circle of specialists.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a) general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b) reference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c) recommendatory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d) specialized </w:t>
      </w: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e) non-classified</w:t>
      </w: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kk-KZ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kk-KZ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kk-KZ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kk-KZ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pStyle w:val="31"/>
        <w:numPr>
          <w:ilvl w:val="0"/>
          <w:numId w:val="1"/>
        </w:numPr>
        <w:jc w:val="left"/>
        <w:rPr>
          <w:b/>
          <w:color w:val="000000" w:themeColor="text1" w:themeShade="80"/>
          <w:sz w:val="24"/>
          <w:szCs w:val="24"/>
          <w:u w:val="none"/>
          <w:lang w:val="en-US"/>
        </w:rPr>
      </w:pPr>
      <w:r w:rsidRPr="004303BE">
        <w:rPr>
          <w:b/>
          <w:color w:val="000000" w:themeColor="text1" w:themeShade="80"/>
          <w:sz w:val="24"/>
          <w:szCs w:val="24"/>
          <w:u w:val="none"/>
          <w:lang w:val="en-US"/>
        </w:rPr>
        <w:t xml:space="preserve">Tasks for midterm control. </w:t>
      </w: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</w:p>
    <w:p w:rsidR="004303BE" w:rsidRPr="004303BE" w:rsidRDefault="004303BE" w:rsidP="004303BE">
      <w:pPr>
        <w:pStyle w:val="31"/>
        <w:jc w:val="left"/>
        <w:rPr>
          <w:b/>
          <w:color w:val="000000" w:themeColor="text1" w:themeShade="80"/>
          <w:sz w:val="24"/>
          <w:szCs w:val="24"/>
          <w:u w:val="none"/>
          <w:lang w:val="en-US"/>
        </w:rPr>
      </w:pPr>
      <w:r w:rsidRPr="004303BE">
        <w:rPr>
          <w:b/>
          <w:color w:val="000000" w:themeColor="text1" w:themeShade="80"/>
          <w:sz w:val="24"/>
          <w:szCs w:val="24"/>
          <w:u w:val="none"/>
          <w:lang w:val="en-US"/>
        </w:rPr>
        <w:t>Midterm 1</w:t>
      </w:r>
    </w:p>
    <w:p w:rsidR="004303BE" w:rsidRPr="004303BE" w:rsidRDefault="004303BE" w:rsidP="004303BE">
      <w:pPr>
        <w:pStyle w:val="31"/>
        <w:jc w:val="left"/>
        <w:rPr>
          <w:color w:val="000000" w:themeColor="text1" w:themeShade="80"/>
          <w:sz w:val="24"/>
          <w:szCs w:val="24"/>
          <w:u w:val="none"/>
          <w:lang w:val="en-US"/>
        </w:rPr>
      </w:pP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Linguistic and psychological foundations of abstract  and annotation.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Information. Types of informative abstract  and ways of disclosure of the contents of texts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Abstract  and text activity (syntax, functional, communicative, informative text structure).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Lexical-semantic compression of texts (suppression, compression, compensation).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Logical principle of evaluation of text abstract  of scientific literature.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 xml:space="preserve">Secondary documents and ways of their creation. 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 xml:space="preserve">Language and style of the scientific literature. 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 xml:space="preserve">Types of secondary documents in the field of document service. 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Analysis of the abstract in comparison with other types of secondary texts.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Abstract model of the formation of linguistic skills for the students of linguistic specialties.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The cognitive approach to understanding and processing of scientific information.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Application of frame approach for solving problems related to the abstract  of the scientific literature.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General issues of using of information and communication technologies in education the mediated communication.</w:t>
      </w:r>
    </w:p>
    <w:p w:rsidR="004303BE" w:rsidRPr="004303BE" w:rsidRDefault="004303BE" w:rsidP="004303B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Internet resources in teaching foreign language communication.</w:t>
      </w: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03BE" w:rsidRPr="004303BE" w:rsidRDefault="004303BE" w:rsidP="004303BE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lang w:val="en-US"/>
        </w:rPr>
        <w:t>Midterm 2</w:t>
      </w:r>
    </w:p>
    <w:p w:rsidR="004303BE" w:rsidRPr="004303BE" w:rsidRDefault="004303BE" w:rsidP="00430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Informative, logical and compositional aspects of text coherence.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Logical principles of converting text.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 xml:space="preserve">Modeling of texts aimed at the transfer of intellective information. 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Approximate stage in the formation of abstract language skills for the students of linguistic specialties.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 xml:space="preserve">Laws of simplification, composition and conjunctive tautology. 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Annotations in terms of analysis and evaluation of the original document and subject coverage of the material.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Compression in the field of information communication.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The main stages of abstract  of the scientific literature.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BE">
        <w:rPr>
          <w:rFonts w:ascii="Times New Roman" w:hAnsi="Times New Roman" w:cs="Times New Roman"/>
          <w:sz w:val="24"/>
          <w:szCs w:val="24"/>
        </w:rPr>
        <w:t>Text, text-forming characteristics.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Classification of the main types and methods of text compression.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Compliance with the rules of logic in the construction of a secondary text.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lastRenderedPageBreak/>
        <w:t>The results of philological research in modeling of registers of studied language.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Communicative meaning within larger units.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Characteristics of written mediated scientific communication.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Texts related to the analytic-synthetic processing of information.</w:t>
      </w:r>
    </w:p>
    <w:p w:rsidR="004303BE" w:rsidRPr="004303BE" w:rsidRDefault="004303BE" w:rsidP="004303B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03BE">
        <w:rPr>
          <w:rFonts w:ascii="Times New Roman" w:hAnsi="Times New Roman" w:cs="Times New Roman"/>
          <w:sz w:val="24"/>
          <w:szCs w:val="24"/>
          <w:lang w:val="en-US"/>
        </w:rPr>
        <w:t>Technology textual activity in the modeling of indirect communication.</w:t>
      </w:r>
    </w:p>
    <w:p w:rsidR="004303BE" w:rsidRPr="004303BE" w:rsidRDefault="004303BE" w:rsidP="004303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lang w:val="en-US"/>
        </w:rPr>
      </w:pPr>
    </w:p>
    <w:p w:rsidR="00036F3A" w:rsidRPr="004303BE" w:rsidRDefault="00036F3A" w:rsidP="004303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6F3A" w:rsidRPr="004303BE" w:rsidSect="002F2626">
      <w:footerReference w:type="default" r:id="rId7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3A" w:rsidRDefault="00036F3A" w:rsidP="002F2626">
      <w:pPr>
        <w:spacing w:after="0" w:line="240" w:lineRule="auto"/>
      </w:pPr>
      <w:r>
        <w:separator/>
      </w:r>
    </w:p>
  </w:endnote>
  <w:endnote w:type="continuationSeparator" w:id="1">
    <w:p w:rsidR="00036F3A" w:rsidRDefault="00036F3A" w:rsidP="002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4053"/>
      <w:docPartObj>
        <w:docPartGallery w:val="Page Numbers (Bottom of Page)"/>
        <w:docPartUnique/>
      </w:docPartObj>
    </w:sdtPr>
    <w:sdtContent>
      <w:p w:rsidR="002F2626" w:rsidRDefault="002F2626">
        <w:pPr>
          <w:pStyle w:val="a5"/>
          <w:jc w:val="center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2F2626" w:rsidRDefault="002F2626">
    <w:pPr>
      <w:pStyle w:val="a5"/>
    </w:pPr>
    <w:r>
      <w:rPr>
        <w:rFonts w:ascii="Tahoma" w:hAnsi="Tahoma" w:cs="Tahoma"/>
        <w:sz w:val="16"/>
        <w:szCs w:val="16"/>
      </w:rPr>
      <w:t xml:space="preserve">Ф </w:t>
    </w:r>
    <w:r w:rsidRPr="00684115">
      <w:rPr>
        <w:rFonts w:ascii="Tahoma" w:hAnsi="Tahoma" w:cs="Tahoma"/>
        <w:sz w:val="16"/>
        <w:szCs w:val="16"/>
      </w:rPr>
      <w:t>У</w:t>
    </w:r>
    <w:r w:rsidRPr="00BC602A">
      <w:rPr>
        <w:rFonts w:ascii="Tahoma" w:hAnsi="Tahoma" w:cs="Tahoma"/>
        <w:sz w:val="16"/>
        <w:szCs w:val="16"/>
      </w:rPr>
      <w:t xml:space="preserve">ИЯиДК </w:t>
    </w:r>
    <w:r w:rsidRPr="00684115">
      <w:rPr>
        <w:rFonts w:ascii="Tahoma" w:hAnsi="Tahoma" w:cs="Tahoma"/>
        <w:sz w:val="16"/>
        <w:szCs w:val="16"/>
      </w:rPr>
      <w:t xml:space="preserve"> 7</w:t>
    </w:r>
    <w:r>
      <w:rPr>
        <w:rFonts w:ascii="Tahoma" w:hAnsi="Tahoma" w:cs="Tahoma"/>
        <w:sz w:val="16"/>
        <w:szCs w:val="16"/>
      </w:rPr>
      <w:t>11-</w:t>
    </w:r>
    <w:r w:rsidRPr="00684115">
      <w:rPr>
        <w:rFonts w:ascii="Tahoma" w:hAnsi="Tahoma" w:cs="Tahoma"/>
        <w:sz w:val="16"/>
        <w:szCs w:val="16"/>
      </w:rPr>
      <w:t>0</w:t>
    </w:r>
    <w:r>
      <w:rPr>
        <w:rFonts w:ascii="Tahoma" w:hAnsi="Tahoma" w:cs="Tahoma"/>
        <w:sz w:val="16"/>
        <w:szCs w:val="16"/>
      </w:rPr>
      <w:t>3-11</w:t>
    </w:r>
    <w:r>
      <w:rPr>
        <w:rFonts w:ascii="Tahoma" w:hAnsi="Tahoma" w:cs="Tahoma"/>
        <w:color w:val="000000"/>
        <w:sz w:val="16"/>
        <w:szCs w:val="16"/>
      </w:rPr>
      <w:t>.</w:t>
    </w:r>
    <w:r w:rsidRPr="00530173">
      <w:rPr>
        <w:rFonts w:ascii="Tahoma" w:hAnsi="Tahoma" w:cs="Tahoma"/>
        <w:color w:val="000000"/>
        <w:sz w:val="16"/>
        <w:szCs w:val="16"/>
      </w:rPr>
      <w:t xml:space="preserve"> </w:t>
    </w:r>
    <w:r>
      <w:rPr>
        <w:rFonts w:ascii="Tahoma" w:hAnsi="Tahoma" w:cs="Tahoma"/>
        <w:color w:val="000000"/>
        <w:sz w:val="16"/>
        <w:szCs w:val="16"/>
      </w:rPr>
      <w:t xml:space="preserve"> Учебно-методический комплекс дисциплины для магистрантов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3A" w:rsidRDefault="00036F3A" w:rsidP="002F2626">
      <w:pPr>
        <w:spacing w:after="0" w:line="240" w:lineRule="auto"/>
      </w:pPr>
      <w:r>
        <w:separator/>
      </w:r>
    </w:p>
  </w:footnote>
  <w:footnote w:type="continuationSeparator" w:id="1">
    <w:p w:rsidR="00036F3A" w:rsidRDefault="00036F3A" w:rsidP="002F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7AE"/>
    <w:multiLevelType w:val="hybridMultilevel"/>
    <w:tmpl w:val="62F608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1992FF8"/>
    <w:multiLevelType w:val="hybridMultilevel"/>
    <w:tmpl w:val="4AC8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B1B4B"/>
    <w:multiLevelType w:val="hybridMultilevel"/>
    <w:tmpl w:val="4AC8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3BE"/>
    <w:rsid w:val="00036F3A"/>
    <w:rsid w:val="002F2626"/>
    <w:rsid w:val="0043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4303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2F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2626"/>
  </w:style>
  <w:style w:type="paragraph" w:styleId="a5">
    <w:name w:val="footer"/>
    <w:basedOn w:val="a"/>
    <w:link w:val="a6"/>
    <w:uiPriority w:val="99"/>
    <w:unhideWhenUsed/>
    <w:rsid w:val="002F2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1726</Words>
  <Characters>9843</Characters>
  <Application>Microsoft Office Word</Application>
  <DocSecurity>0</DocSecurity>
  <Lines>82</Lines>
  <Paragraphs>23</Paragraphs>
  <ScaleCrop>false</ScaleCrop>
  <Company>Kokshetau</Company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2015-11-13T05:58:00Z</dcterms:created>
  <dcterms:modified xsi:type="dcterms:W3CDTF">2015-11-13T05:59:00Z</dcterms:modified>
</cp:coreProperties>
</file>